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Using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immobile    </w:t>
      </w:r>
      <w:r>
        <w:t xml:space="preserve">   impatient    </w:t>
      </w:r>
      <w:r>
        <w:t xml:space="preserve">   overreact    </w:t>
      </w:r>
      <w:r>
        <w:t xml:space="preserve">   overrule    </w:t>
      </w:r>
      <w:r>
        <w:t xml:space="preserve">   overseas    </w:t>
      </w:r>
      <w:r>
        <w:t xml:space="preserve">   unnatural    </w:t>
      </w:r>
      <w:r>
        <w:t xml:space="preserve">   unnecessary    </w:t>
      </w:r>
      <w:r>
        <w:t xml:space="preserve">   dissimilar    </w:t>
      </w:r>
      <w:r>
        <w:t xml:space="preserve">   dissatisfied    </w:t>
      </w:r>
      <w:r>
        <w:t xml:space="preserve">   disappointed    </w:t>
      </w:r>
      <w:r>
        <w:t xml:space="preserve">   unsure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Prefixes</dc:title>
  <dcterms:created xsi:type="dcterms:W3CDTF">2021-10-11T20:43:46Z</dcterms:created>
  <dcterms:modified xsi:type="dcterms:W3CDTF">2021-10-11T20:43:46Z</dcterms:modified>
</cp:coreProperties>
</file>