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 E BATTERI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STRUTTURA    </w:t>
      </w:r>
      <w:r>
        <w:t xml:space="preserve">   BATTERI    </w:t>
      </w:r>
      <w:r>
        <w:t xml:space="preserve">   DNA    </w:t>
      </w:r>
      <w:r>
        <w:t xml:space="preserve">   MITOSI    </w:t>
      </w:r>
      <w:r>
        <w:t xml:space="preserve">   PARASSITI    </w:t>
      </w:r>
      <w:r>
        <w:t xml:space="preserve">   PENETRAZIONE    </w:t>
      </w:r>
      <w:r>
        <w:t xml:space="preserve">   RIPRODUZIONE    </w:t>
      </w:r>
      <w:r>
        <w:t xml:space="preserve">   RNA    </w:t>
      </w:r>
      <w:r>
        <w:t xml:space="preserve">   VIRUS    </w:t>
      </w:r>
      <w:r>
        <w:t xml:space="preserve">   VIVENTI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 E BATTERI</dc:title>
  <dcterms:created xsi:type="dcterms:W3CDTF">2021-10-11T20:55:37Z</dcterms:created>
  <dcterms:modified xsi:type="dcterms:W3CDTF">2021-10-11T20:55:37Z</dcterms:modified>
</cp:coreProperties>
</file>