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Vahdaia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hairbrush    </w:t>
      </w:r>
      <w:r>
        <w:t xml:space="preserve">   airbag    </w:t>
      </w:r>
      <w:r>
        <w:t xml:space="preserve">   midair    </w:t>
      </w:r>
      <w:r>
        <w:t xml:space="preserve">   repaired    </w:t>
      </w:r>
      <w:r>
        <w:t xml:space="preserve">   dairy    </w:t>
      </w:r>
      <w:r>
        <w:t xml:space="preserve">   fairy    </w:t>
      </w:r>
      <w:r>
        <w:t xml:space="preserve">   haircut    </w:t>
      </w:r>
      <w:r>
        <w:t xml:space="preserve">   stairway    </w:t>
      </w:r>
      <w:r>
        <w:t xml:space="preserve">   stair    </w:t>
      </w:r>
      <w:r>
        <w:t xml:space="preserve">   airport    </w:t>
      </w:r>
      <w:r>
        <w:t xml:space="preserve">   unfair    </w:t>
      </w:r>
      <w:r>
        <w:t xml:space="preserve">  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Vahdaia spelling words</dc:title>
  <dcterms:created xsi:type="dcterms:W3CDTF">2021-10-11T20:45:00Z</dcterms:created>
  <dcterms:modified xsi:type="dcterms:W3CDTF">2021-10-11T20:45:00Z</dcterms:modified>
</cp:coreProperties>
</file>