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Dot Product    </w:t>
      </w:r>
      <w:r>
        <w:t xml:space="preserve">   Cross Product    </w:t>
      </w:r>
      <w:r>
        <w:t xml:space="preserve">   Symmetry    </w:t>
      </w:r>
      <w:r>
        <w:t xml:space="preserve">   Combination    </w:t>
      </w:r>
      <w:r>
        <w:t xml:space="preserve">   Plane    </w:t>
      </w:r>
      <w:r>
        <w:t xml:space="preserve">   Spanning    </w:t>
      </w:r>
      <w:r>
        <w:t xml:space="preserve">   Collinear    </w:t>
      </w:r>
      <w:r>
        <w:t xml:space="preserve">   Normal    </w:t>
      </w:r>
      <w:r>
        <w:t xml:space="preserve">   Work    </w:t>
      </w:r>
      <w:r>
        <w:t xml:space="preserve">   Torque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Vectors</dc:title>
  <dcterms:created xsi:type="dcterms:W3CDTF">2021-10-11T20:48:58Z</dcterms:created>
  <dcterms:modified xsi:type="dcterms:W3CDTF">2021-10-11T20:48:58Z</dcterms:modified>
</cp:coreProperties>
</file>