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Booster Seat    </w:t>
      </w:r>
      <w:r>
        <w:t xml:space="preserve">   Buckle    </w:t>
      </w:r>
      <w:r>
        <w:t xml:space="preserve">   Motorcycles    </w:t>
      </w:r>
      <w:r>
        <w:t xml:space="preserve">   Pedestrians    </w:t>
      </w:r>
      <w:r>
        <w:t xml:space="preserve">   Roundabout    </w:t>
      </w:r>
      <w:r>
        <w:t xml:space="preserve">   Yield    </w:t>
      </w:r>
      <w:r>
        <w:t xml:space="preserve">   Seatbelt    </w:t>
      </w:r>
      <w:r>
        <w:t xml:space="preserve">   Stop Sign    </w:t>
      </w:r>
      <w:r>
        <w:t xml:space="preserve">   Texting    </w:t>
      </w:r>
      <w:r>
        <w:t xml:space="preserve">   Nine    </w:t>
      </w:r>
      <w:r>
        <w:t xml:space="preserve">   Two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Safety </dc:title>
  <dcterms:created xsi:type="dcterms:W3CDTF">2021-10-11T20:48:59Z</dcterms:created>
  <dcterms:modified xsi:type="dcterms:W3CDTF">2021-10-11T20:48:59Z</dcterms:modified>
</cp:coreProperties>
</file>