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Dipingere    </w:t>
      </w:r>
      <w:r>
        <w:t xml:space="preserve">   Vivere    </w:t>
      </w:r>
      <w:r>
        <w:t xml:space="preserve">   Vincere    </w:t>
      </w:r>
      <w:r>
        <w:t xml:space="preserve">   Vedere    </w:t>
      </w:r>
      <w:r>
        <w:t xml:space="preserve">   Togliere    </w:t>
      </w:r>
      <w:r>
        <w:t xml:space="preserve">   Stingere    </w:t>
      </w:r>
      <w:r>
        <w:t xml:space="preserve">   Spingere    </w:t>
      </w:r>
      <w:r>
        <w:t xml:space="preserve">   Spendere    </w:t>
      </w:r>
      <w:r>
        <w:t xml:space="preserve">   Spegnere    </w:t>
      </w:r>
      <w:r>
        <w:t xml:space="preserve">   Soffrire    </w:t>
      </w:r>
      <w:r>
        <w:t xml:space="preserve">   Smettere    </w:t>
      </w:r>
      <w:r>
        <w:t xml:space="preserve">   Scrivere    </w:t>
      </w:r>
      <w:r>
        <w:t xml:space="preserve">   Scegliere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2021-10-11T20:49:11Z</dcterms:created>
  <dcterms:modified xsi:type="dcterms:W3CDTF">2021-10-11T20:49:11Z</dcterms:modified>
</cp:coreProperties>
</file>