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Verona Times- Weekly Events</w:t>
      </w:r>
    </w:p>
    <w:p>
      <w:pPr>
        <w:pStyle w:val="Questions"/>
      </w:pPr>
      <w:r>
        <w:t xml:space="preserve">1. VEOL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2. LOSS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3. IMFALY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4. TUCEPLA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5. ERSSDSE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6. ETORSCD-SRAS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7. RITNTODAI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8. TRDEAYG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9. SNI </w:t>
      </w:r>
      <w:r>
        <w:rPr>
          <w:u w:val="single"/>
        </w:rPr>
        <w:t xml:space="preserve">_______________________________________________</w:t>
      </w:r>
    </w:p>
    <w:p>
      <w:pPr>
        <w:pStyle w:val="Questions"/>
      </w:pPr>
      <w:r>
        <w:t xml:space="preserve">10. MAONTGEU </w:t>
      </w:r>
      <w:r>
        <w:rPr>
          <w:u w:val="single"/>
        </w:rPr>
        <w:t xml:space="preserve">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Verona Times- Weekly Events</dc:title>
  <dcterms:created xsi:type="dcterms:W3CDTF">2021-10-11T20:50:09Z</dcterms:created>
  <dcterms:modified xsi:type="dcterms:W3CDTF">2021-10-11T20:50:09Z</dcterms:modified>
</cp:coreProperties>
</file>