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Vertical Slice: Option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slice    </w:t>
      </w:r>
      <w:r>
        <w:t xml:space="preserve">   parietal ridge    </w:t>
      </w:r>
      <w:r>
        <w:t xml:space="preserve">   texture    </w:t>
      </w:r>
      <w:r>
        <w:t xml:space="preserve">   crown    </w:t>
      </w:r>
      <w:r>
        <w:t xml:space="preserve">   density    </w:t>
      </w:r>
      <w:r>
        <w:t xml:space="preserve">   section    </w:t>
      </w:r>
      <w:r>
        <w:t xml:space="preserve">   mastoid division line    </w:t>
      </w:r>
      <w:r>
        <w:t xml:space="preserve">   panels    </w:t>
      </w:r>
      <w:r>
        <w:t xml:space="preserve">   segments    </w:t>
      </w:r>
      <w:r>
        <w:t xml:space="preserve">   occipital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Vertical Slice: Option B</dc:title>
  <dcterms:created xsi:type="dcterms:W3CDTF">2021-10-11T20:49:53Z</dcterms:created>
  <dcterms:modified xsi:type="dcterms:W3CDTF">2021-10-11T20:49:53Z</dcterms:modified>
</cp:coreProperties>
</file>