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Health and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unsanitary    </w:t>
      </w:r>
      <w:r>
        <w:t xml:space="preserve">   infection    </w:t>
      </w:r>
      <w:r>
        <w:t xml:space="preserve">   anesthetics    </w:t>
      </w:r>
      <w:r>
        <w:t xml:space="preserve">   antiseptics    </w:t>
      </w:r>
      <w:r>
        <w:t xml:space="preserve">   cholera    </w:t>
      </w:r>
      <w:r>
        <w:t xml:space="preserve">   hospitals    </w:t>
      </w:r>
      <w:r>
        <w:t xml:space="preserve">   tuberculosis    </w:t>
      </w:r>
      <w:r>
        <w:t xml:space="preserve">   typhoid    </w:t>
      </w:r>
      <w:r>
        <w:t xml:space="preserve">   typhus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Health and Disease</dc:title>
  <dcterms:created xsi:type="dcterms:W3CDTF">2021-10-11T20:50:57Z</dcterms:created>
  <dcterms:modified xsi:type="dcterms:W3CDTF">2021-10-11T20:50:57Z</dcterms:modified>
</cp:coreProperties>
</file>