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Victory in Europe Day By Anay Verma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Air shows    </w:t>
      </w:r>
      <w:r>
        <w:t xml:space="preserve">   Allies    </w:t>
      </w:r>
      <w:r>
        <w:t xml:space="preserve">   Anniversary    </w:t>
      </w:r>
      <w:r>
        <w:t xml:space="preserve">   Celebration    </w:t>
      </w:r>
      <w:r>
        <w:t xml:space="preserve">   Churchill    </w:t>
      </w:r>
      <w:r>
        <w:t xml:space="preserve">   Crowds    </w:t>
      </w:r>
      <w:r>
        <w:t xml:space="preserve">   Flag    </w:t>
      </w:r>
      <w:r>
        <w:t xml:space="preserve">   National holiday    </w:t>
      </w:r>
      <w:r>
        <w:t xml:space="preserve">   Party    </w:t>
      </w:r>
      <w:r>
        <w:t xml:space="preserve">   remembrance    </w:t>
      </w:r>
      <w:r>
        <w:t xml:space="preserve">   Surrender    </w:t>
      </w:r>
      <w:r>
        <w:t xml:space="preserve">   Victory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Victory in Europe Day By Anay Verma</dc:title>
  <dcterms:created xsi:type="dcterms:W3CDTF">2021-10-11T20:53:05Z</dcterms:created>
  <dcterms:modified xsi:type="dcterms:W3CDTF">2021-10-11T20:53:05Z</dcterms:modified>
</cp:coreProperties>
</file>