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warrior    </w:t>
      </w:r>
      <w:r>
        <w:t xml:space="preserve">   viking    </w:t>
      </w:r>
      <w:r>
        <w:t xml:space="preserve">   society    </w:t>
      </w:r>
      <w:r>
        <w:t xml:space="preserve">   domestic    </w:t>
      </w:r>
      <w:r>
        <w:t xml:space="preserve">   childcare    </w:t>
      </w:r>
      <w:r>
        <w:t xml:space="preserve">   household    </w:t>
      </w:r>
      <w:r>
        <w:t xml:space="preserve">   clothes    </w:t>
      </w:r>
      <w:r>
        <w:t xml:space="preserve">   weaving    </w:t>
      </w:r>
      <w:r>
        <w:t xml:space="preserve">   food    </w:t>
      </w:r>
      <w:r>
        <w:t xml:space="preserve">   ShieldMaidens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Women</dc:title>
  <dcterms:created xsi:type="dcterms:W3CDTF">2021-10-11T20:52:51Z</dcterms:created>
  <dcterms:modified xsi:type="dcterms:W3CDTF">2021-10-11T20:52:51Z</dcterms:modified>
</cp:coreProperties>
</file>