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Villans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Dragon eye    </w:t>
      </w:r>
      <w:r>
        <w:t xml:space="preserve">   Dragon hall    </w:t>
      </w:r>
      <w:r>
        <w:t xml:space="preserve">   Cruella de vil    </w:t>
      </w:r>
      <w:r>
        <w:t xml:space="preserve">   Descendents    </w:t>
      </w:r>
      <w:r>
        <w:t xml:space="preserve">   isle of the lost     </w:t>
      </w:r>
      <w:r>
        <w:t xml:space="preserve">   Mal    </w:t>
      </w:r>
      <w:r>
        <w:t xml:space="preserve">   jay    </w:t>
      </w:r>
      <w:r>
        <w:t xml:space="preserve">   Meleficent    </w:t>
      </w:r>
      <w:r>
        <w:t xml:space="preserve">   javar     </w:t>
      </w:r>
      <w:r>
        <w:t xml:space="preserve">   evie    </w:t>
      </w:r>
      <w:r>
        <w:t xml:space="preserve">   Carlos     </w:t>
      </w:r>
      <w:r>
        <w:t xml:space="preserve">   rotten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Villans </dc:title>
  <dcterms:created xsi:type="dcterms:W3CDTF">2021-10-11T20:52:42Z</dcterms:created>
  <dcterms:modified xsi:type="dcterms:W3CDTF">2021-10-11T20:52:42Z</dcterms:modified>
</cp:coreProperties>
</file>