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Virginia Woolf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BIOGRAPHY    </w:t>
      </w:r>
      <w:r>
        <w:t xml:space="preserve">   NOVELS    </w:t>
      </w:r>
      <w:r>
        <w:t xml:space="preserve">   THREE GUINEAS    </w:t>
      </w:r>
      <w:r>
        <w:t xml:space="preserve">   KEW GARDENS    </w:t>
      </w:r>
      <w:r>
        <w:t xml:space="preserve">   THE WAVES    </w:t>
      </w:r>
      <w:r>
        <w:t xml:space="preserve">   LITERATURE    </w:t>
      </w:r>
      <w:r>
        <w:t xml:space="preserve">   MRS DALLOWAY    </w:t>
      </w:r>
      <w:r>
        <w:t xml:space="preserve">   CRITIC    </w:t>
      </w:r>
      <w:r>
        <w:t xml:space="preserve">   WOOLF    </w:t>
      </w:r>
      <w:r>
        <w:t xml:space="preserve">   FICTION    </w:t>
      </w:r>
      <w:r>
        <w:t xml:space="preserve">   ESSAYIST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Woolf</dc:title>
  <dcterms:created xsi:type="dcterms:W3CDTF">2021-10-11T20:55:01Z</dcterms:created>
  <dcterms:modified xsi:type="dcterms:W3CDTF">2021-10-11T20:55:01Z</dcterms:modified>
</cp:coreProperties>
</file>