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Abducens    </w:t>
      </w:r>
      <w:r>
        <w:t xml:space="preserve">   Amblyopia    </w:t>
      </w:r>
      <w:r>
        <w:t xml:space="preserve">   Astigmatism    </w:t>
      </w:r>
      <w:r>
        <w:t xml:space="preserve">   Binocular coordination    </w:t>
      </w:r>
      <w:r>
        <w:t xml:space="preserve">   Binocular vision    </w:t>
      </w:r>
      <w:r>
        <w:t xml:space="preserve">   Convergence    </w:t>
      </w:r>
      <w:r>
        <w:t xml:space="preserve">   Cranial    </w:t>
      </w:r>
      <w:r>
        <w:t xml:space="preserve">   Depth perception    </w:t>
      </w:r>
      <w:r>
        <w:t xml:space="preserve">   Eyeball    </w:t>
      </w:r>
      <w:r>
        <w:t xml:space="preserve">   Hyperopic vision    </w:t>
      </w:r>
      <w:r>
        <w:t xml:space="preserve">   Medial rectus    </w:t>
      </w:r>
      <w:r>
        <w:t xml:space="preserve">   Myopic vision    </w:t>
      </w:r>
      <w:r>
        <w:t xml:space="preserve">   Occipital-parietal    </w:t>
      </w:r>
      <w:r>
        <w:t xml:space="preserve">   Oculomoto    </w:t>
      </w:r>
      <w:r>
        <w:t xml:space="preserve">   Optic nerve    </w:t>
      </w:r>
      <w:r>
        <w:t xml:space="preserve">   Orthoptic vision    </w:t>
      </w:r>
      <w:r>
        <w:t xml:space="preserve">   Retina    </w:t>
      </w:r>
      <w:r>
        <w:t xml:space="preserve">   Snellen test    </w:t>
      </w:r>
      <w:r>
        <w:t xml:space="preserve">   Super rectus    </w:t>
      </w:r>
      <w:r>
        <w:t xml:space="preserve">   Trochlear    </w:t>
      </w:r>
      <w:r>
        <w:t xml:space="preserve">   Visual acuity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terms:created xsi:type="dcterms:W3CDTF">2021-10-11T20:55:48Z</dcterms:created>
  <dcterms:modified xsi:type="dcterms:W3CDTF">2021-10-11T20:55:48Z</dcterms:modified>
</cp:coreProperties>
</file>