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atrodas Galaktikas iekšienē?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Debess ķermenis, kurš atrodas orbītā ap zvaigzni vai zvaigžņu miglāju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Zvaigznes, kuru spožums ik pa laikam pulsē no tajās notiekošajiem procesiem - pulsēšanas izvirdumiem, sprādzieniem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rodas sarkanajam milzim nometot apvalku un pārvēršoties par balto punduri?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Liels lodveida debess ķermenis, kas riņķo ap Sauli. bet nav pietiekoši liels, lai ar savu gravitācijas lauku attīrītu savu orbītu no mazākiem ķermeņiem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Zinātnes nozare, kas pēta Visumu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ir Galaktika?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Zvaigznes, kas sastāv no II populācijas tipa ļoti vecām zvaigznēm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Planēta, kas ir trešais spilgtākais objekts pie debess sfēras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Tumšie miglāji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Starojums, kas rodas pārnovu sprādzienos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Iemesls, kādēļ radās Visums pirms 10-15 miljardiem gadu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Laiktelpa, kurā pašlaik atrodas visa novērojamā matērija un enerģija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Viena no izplatītākajām starpzvaigžņu molekulām..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Galaktikas neredzamais komponents, tās sfēriskās apakšsistēmas pamatdaļa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 kuras zvaigznes 1995.gadā tika atklāt pirmā planēta ārpus Saules sistēmas?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Zvaigzne, kuras uzliesmojumi ir daudzkārt spēcīgāki par novām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Kādas zvaigžņu kopas sastāv no jaunām zvagiznēm?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Planēta, kas atrodas ārpus Saules sistēmas un riņķo orbītā ap citu zvaigzni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Starpzvaigžņu vide, kas aizpilda galaktikas starp zvaigžņu sistēmām un miglājiem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Saules sistēmas mazais ķermenis, kas no starpplanētu telpas nokritis uz Zemes vai cita debess ķermeņa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 debess ķermeņu attālināšanās gadījumā līnijas nobīdās uz spektra sarkano galu, to sauc par..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Šajai planētai ir viens dabiskais pavadonis - Mēness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Retināti gāzes mākoņi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Zvaigzne, milzīga plazmas lode, kas atrodas Saules sistēmas centrā</w:t>
            </w:r>
          </w:p>
        </w:tc>
      </w:tr>
    </w:tbl>
    <w:p>
      <w:pPr>
        <w:pStyle w:val="WordBankLarge"/>
      </w:pPr>
      <w:r>
        <w:t xml:space="preserve">   Zvaigžņu pilsēta    </w:t>
      </w:r>
      <w:r>
        <w:t xml:space="preserve">   Galaktikas kodols    </w:t>
      </w:r>
      <w:r>
        <w:t xml:space="preserve">   Miglāji    </w:t>
      </w:r>
      <w:r>
        <w:t xml:space="preserve">   Absorbcijas miglāji    </w:t>
      </w:r>
      <w:r>
        <w:t xml:space="preserve">   Planetārais miglājs    </w:t>
      </w:r>
      <w:r>
        <w:t xml:space="preserve">   Vaļējās    </w:t>
      </w:r>
      <w:r>
        <w:t xml:space="preserve">   Hidroksilgrupa    </w:t>
      </w:r>
      <w:r>
        <w:t xml:space="preserve">   Kosmiskais    </w:t>
      </w:r>
      <w:r>
        <w:t xml:space="preserve">   Pegaza51    </w:t>
      </w:r>
      <w:r>
        <w:t xml:space="preserve">   Visums    </w:t>
      </w:r>
      <w:r>
        <w:t xml:space="preserve">   Kosmoloģija    </w:t>
      </w:r>
      <w:r>
        <w:t xml:space="preserve">   Planēta    </w:t>
      </w:r>
      <w:r>
        <w:t xml:space="preserve">   Eksoplanēta    </w:t>
      </w:r>
      <w:r>
        <w:t xml:space="preserve">   Venera    </w:t>
      </w:r>
      <w:r>
        <w:t xml:space="preserve">   Saule    </w:t>
      </w:r>
      <w:r>
        <w:t xml:space="preserve">   Zeme    </w:t>
      </w:r>
      <w:r>
        <w:t xml:space="preserve">   Meteorīts    </w:t>
      </w:r>
      <w:r>
        <w:t xml:space="preserve">   Lielais Sprādziens    </w:t>
      </w:r>
      <w:r>
        <w:t xml:space="preserve">   Sarkano nobīdi    </w:t>
      </w:r>
      <w:r>
        <w:t xml:space="preserve">   Pulsējošas zvaigznes    </w:t>
      </w:r>
      <w:r>
        <w:t xml:space="preserve">   Pārnovas    </w:t>
      </w:r>
      <w:r>
        <w:t xml:space="preserve">   Matērija    </w:t>
      </w:r>
      <w:r>
        <w:t xml:space="preserve">   Lodveida    </w:t>
      </w:r>
      <w:r>
        <w:t xml:space="preserve">   Halo    </w:t>
      </w:r>
      <w:r>
        <w:t xml:space="preserve">   Pundurplanēta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Visums</dc:title>
  <dcterms:created xsi:type="dcterms:W3CDTF">2021-10-11T20:55:57Z</dcterms:created>
  <dcterms:modified xsi:type="dcterms:W3CDTF">2021-10-11T20:55:57Z</dcterms:modified>
</cp:coreProperties>
</file>