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magnesium    </w:t>
      </w:r>
      <w:r>
        <w:t xml:space="preserve">   zinc    </w:t>
      </w:r>
      <w:r>
        <w:t xml:space="preserve">   sodium    </w:t>
      </w:r>
      <w:r>
        <w:t xml:space="preserve">   Iron    </w:t>
      </w:r>
      <w:r>
        <w:t xml:space="preserve">   Calcium    </w:t>
      </w:r>
      <w:r>
        <w:t xml:space="preserve">   folic acid    </w:t>
      </w:r>
      <w:r>
        <w:t xml:space="preserve">   essential     </w:t>
      </w:r>
      <w:r>
        <w:t xml:space="preserve">   acid    </w:t>
      </w:r>
      <w:r>
        <w:t xml:space="preserve">   biotin    </w:t>
      </w:r>
      <w:r>
        <w:t xml:space="preserve">   minerals    </w:t>
      </w:r>
      <w:r>
        <w:t xml:space="preserve">   vitamin 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</dc:title>
  <dcterms:created xsi:type="dcterms:W3CDTF">2021-10-11T20:54:19Z</dcterms:created>
  <dcterms:modified xsi:type="dcterms:W3CDTF">2021-10-11T20:54:19Z</dcterms:modified>
</cp:coreProperties>
</file>