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Vlad the Impaler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Impale    </w:t>
      </w:r>
      <w:r>
        <w:t xml:space="preserve">   Radu    </w:t>
      </w:r>
      <w:r>
        <w:t xml:space="preserve">   Prince    </w:t>
      </w:r>
      <w:r>
        <w:t xml:space="preserve">   Transylvania    </w:t>
      </w:r>
      <w:r>
        <w:t xml:space="preserve">   Romania    </w:t>
      </w:r>
      <w:r>
        <w:t xml:space="preserve">   Hungary    </w:t>
      </w:r>
      <w:r>
        <w:t xml:space="preserve">   Wallachia    </w:t>
      </w:r>
      <w:r>
        <w:t xml:space="preserve">   Blood    </w:t>
      </w:r>
      <w:r>
        <w:t xml:space="preserve">   Ottoman    </w:t>
      </w:r>
      <w:r>
        <w:t xml:space="preserve">   Dracula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 the Impaler</dc:title>
  <dcterms:created xsi:type="dcterms:W3CDTF">2021-10-11T20:55:57Z</dcterms:created>
  <dcterms:modified xsi:type="dcterms:W3CDTF">2021-10-11T20:55:57Z</dcterms:modified>
</cp:coreProperties>
</file>