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elated    </w:t>
      </w:r>
      <w:r>
        <w:t xml:space="preserve">   epigram    </w:t>
      </w:r>
      <w:r>
        <w:t xml:space="preserve">   alienate    </w:t>
      </w:r>
      <w:r>
        <w:t xml:space="preserve">   lackadaisical    </w:t>
      </w:r>
      <w:r>
        <w:t xml:space="preserve">   pensive    </w:t>
      </w:r>
      <w:r>
        <w:t xml:space="preserve">   obtrude    </w:t>
      </w:r>
      <w:r>
        <w:t xml:space="preserve">   fatalistic    </w:t>
      </w:r>
      <w:r>
        <w:t xml:space="preserve">   paucity    </w:t>
      </w:r>
      <w:r>
        <w:t xml:space="preserve">   numismatist    </w:t>
      </w:r>
      <w:r>
        <w:t xml:space="preserve">   Licentious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1</dc:title>
  <dcterms:created xsi:type="dcterms:W3CDTF">2021-10-11T20:56:24Z</dcterms:created>
  <dcterms:modified xsi:type="dcterms:W3CDTF">2021-10-11T20:56:24Z</dcterms:modified>
</cp:coreProperties>
</file>