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2.3-2.5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Être* to be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Avoir* to have an 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Nauseous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has the chills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fever avoir*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Pain/grief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Foot </w:t>
            </w:r>
          </w:p>
        </w:tc>
      </w:tr>
    </w:tbl>
    <w:p>
      <w:pPr>
        <w:pStyle w:val="WordBankLarge"/>
      </w:pPr>
      <w:r>
        <w:t xml:space="preserve">   I'estomac     </w:t>
      </w:r>
      <w:r>
        <w:t xml:space="preserve">   La bouche    </w:t>
      </w:r>
      <w:r>
        <w:t xml:space="preserve">   La jambe     </w:t>
      </w:r>
      <w:r>
        <w:t xml:space="preserve">   La main    </w:t>
      </w:r>
      <w:r>
        <w:t xml:space="preserve">   La peau     </w:t>
      </w:r>
      <w:r>
        <w:t xml:space="preserve">   La tête    </w:t>
      </w:r>
      <w:r>
        <w:t xml:space="preserve">   Le bras    </w:t>
      </w:r>
      <w:r>
        <w:t xml:space="preserve">   Le coeur     </w:t>
      </w:r>
      <w:r>
        <w:t xml:space="preserve">   Le corps    </w:t>
      </w:r>
      <w:r>
        <w:t xml:space="preserve">   Le dos    </w:t>
      </w:r>
      <w:r>
        <w:t xml:space="preserve">   Le genou     </w:t>
      </w:r>
      <w:r>
        <w:t xml:space="preserve">   Le pied     </w:t>
      </w:r>
      <w:r>
        <w:t xml:space="preserve">   Le visage    </w:t>
      </w:r>
      <w:r>
        <w:t xml:space="preserve">   Une oreille     </w:t>
      </w:r>
      <w:r>
        <w:t xml:space="preserve">   Une épaule    </w:t>
      </w:r>
      <w:r>
        <w:t xml:space="preserve">   La côte     </w:t>
      </w:r>
      <w:r>
        <w:t xml:space="preserve">   La dent     </w:t>
      </w:r>
      <w:r>
        <w:t xml:space="preserve">   La gorge     </w:t>
      </w:r>
      <w:r>
        <w:t xml:space="preserve">   Le cou     </w:t>
      </w:r>
      <w:r>
        <w:t xml:space="preserve">   Le coude    </w:t>
      </w:r>
      <w:r>
        <w:t xml:space="preserve">   Le doigt     </w:t>
      </w:r>
      <w:r>
        <w:t xml:space="preserve">   Le sang     </w:t>
      </w:r>
      <w:r>
        <w:t xml:space="preserve">   Le ventre    </w:t>
      </w:r>
      <w:r>
        <w:t xml:space="preserve">   La langue     </w:t>
      </w:r>
      <w:r>
        <w:t xml:space="preserve">   La lèvre    </w:t>
      </w:r>
      <w:r>
        <w:t xml:space="preserve">   Le front     </w:t>
      </w:r>
      <w:r>
        <w:t xml:space="preserve">   Les yeux     </w:t>
      </w:r>
      <w:r>
        <w:t xml:space="preserve">   Un oeil    </w:t>
      </w:r>
      <w:r>
        <w:t xml:space="preserve">   La poitrine    </w:t>
      </w:r>
      <w:r>
        <w:t xml:space="preserve">   Les cheveux    </w:t>
      </w:r>
      <w:r>
        <w:t xml:space="preserve">    de la fièvre     </w:t>
      </w:r>
      <w:r>
        <w:t xml:space="preserve">   Mal à     </w:t>
      </w:r>
      <w:r>
        <w:t xml:space="preserve">   Malade     </w:t>
      </w:r>
      <w:r>
        <w:t xml:space="preserve">   Il a les frissons     </w:t>
      </w:r>
      <w:r>
        <w:t xml:space="preserve">   La grippe     </w:t>
      </w:r>
      <w:r>
        <w:t xml:space="preserve">   La nausée     </w:t>
      </w:r>
      <w:r>
        <w:t xml:space="preserve">   La santé    </w:t>
      </w:r>
      <w:r>
        <w:t xml:space="preserve">   Le rhume     </w:t>
      </w:r>
      <w:r>
        <w:t xml:space="preserve">   Tousser     </w:t>
      </w:r>
      <w:r>
        <w:t xml:space="preserve">   La douleur     </w:t>
      </w:r>
      <w:r>
        <w:t xml:space="preserve">   Je suis né(e)     </w:t>
      </w:r>
      <w:r>
        <w:t xml:space="preserve">   La naissance     </w:t>
      </w:r>
      <w:r>
        <w:t xml:space="preserve">   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2.3-2.5 </dc:title>
  <dcterms:created xsi:type="dcterms:W3CDTF">2021-10-11T20:57:20Z</dcterms:created>
  <dcterms:modified xsi:type="dcterms:W3CDTF">2021-10-11T20:57:20Z</dcterms:modified>
</cp:coreProperties>
</file>