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hydrophobia    </w:t>
      </w:r>
      <w:r>
        <w:t xml:space="preserve">   hydrate    </w:t>
      </w:r>
      <w:r>
        <w:t xml:space="preserve">   hydraulic    </w:t>
      </w:r>
      <w:r>
        <w:t xml:space="preserve">   hydrogen    </w:t>
      </w:r>
      <w:r>
        <w:t xml:space="preserve">   aquamarine    </w:t>
      </w:r>
      <w:r>
        <w:t xml:space="preserve">   aqueduct    </w:t>
      </w:r>
      <w:r>
        <w:t xml:space="preserve">   aquifer    </w:t>
      </w:r>
      <w:r>
        <w:t xml:space="preserve">   aquatic    </w:t>
      </w:r>
      <w:r>
        <w:t xml:space="preserve">   aerie    </w:t>
      </w:r>
      <w:r>
        <w:t xml:space="preserve">   aerate    </w:t>
      </w:r>
      <w:r>
        <w:t xml:space="preserve">   aerosol    </w:t>
      </w:r>
      <w:r>
        <w:t xml:space="preserve">   aerodynamic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</dc:title>
  <dcterms:created xsi:type="dcterms:W3CDTF">2021-10-11T20:59:01Z</dcterms:created>
  <dcterms:modified xsi:type="dcterms:W3CDTF">2021-10-11T20:59:01Z</dcterms:modified>
</cp:coreProperties>
</file>