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Builder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Apocryphal    </w:t>
      </w:r>
      <w:r>
        <w:t xml:space="preserve">    Deerstalker    </w:t>
      </w:r>
      <w:r>
        <w:t xml:space="preserve">   Dungarees    </w:t>
      </w:r>
      <w:r>
        <w:t xml:space="preserve">   Heralded    </w:t>
      </w:r>
      <w:r>
        <w:t xml:space="preserve">   Hypothetical    </w:t>
      </w:r>
      <w:r>
        <w:t xml:space="preserve">   Nephritis    </w:t>
      </w:r>
      <w:r>
        <w:t xml:space="preserve">   Sanctuary    </w:t>
      </w:r>
      <w:r>
        <w:t xml:space="preserve">   Senile-Dementia    </w:t>
      </w:r>
      <w:r>
        <w:t xml:space="preserve">   Stegomyia    </w:t>
      </w:r>
      <w:r>
        <w:t xml:space="preserve">   Submersible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Builder</dc:title>
  <dcterms:created xsi:type="dcterms:W3CDTF">2021-10-11T20:57:52Z</dcterms:created>
  <dcterms:modified xsi:type="dcterms:W3CDTF">2021-10-11T20:57:52Z</dcterms:modified>
</cp:coreProperties>
</file>