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Lesson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Overture    </w:t>
      </w:r>
      <w:r>
        <w:t xml:space="preserve">   Novice    </w:t>
      </w:r>
      <w:r>
        <w:t xml:space="preserve">   Innovation    </w:t>
      </w:r>
      <w:r>
        <w:t xml:space="preserve">   Initiative    </w:t>
      </w:r>
      <w:r>
        <w:t xml:space="preserve">   Incipient    </w:t>
      </w:r>
      <w:r>
        <w:t xml:space="preserve">   Generate    </w:t>
      </w:r>
      <w:r>
        <w:t xml:space="preserve">   Embark    </w:t>
      </w:r>
      <w:r>
        <w:t xml:space="preserve">   Debut    </w:t>
      </w:r>
      <w:r>
        <w:t xml:space="preserve">   Convene    </w:t>
      </w:r>
      <w:r>
        <w:t xml:space="preserve">   Broach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Lesson 10</dc:title>
  <dcterms:created xsi:type="dcterms:W3CDTF">2021-10-11T21:00:14Z</dcterms:created>
  <dcterms:modified xsi:type="dcterms:W3CDTF">2021-10-11T21:00:14Z</dcterms:modified>
</cp:coreProperties>
</file>