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chine    </w:t>
      </w:r>
      <w:r>
        <w:t xml:space="preserve">   gout    </w:t>
      </w:r>
      <w:r>
        <w:t xml:space="preserve">   unpinion    </w:t>
      </w:r>
      <w:r>
        <w:t xml:space="preserve">   repose    </w:t>
      </w:r>
      <w:r>
        <w:t xml:space="preserve">   minstrel    </w:t>
      </w:r>
      <w:r>
        <w:t xml:space="preserve">   throng    </w:t>
      </w:r>
      <w:r>
        <w:t xml:space="preserve">   peals    </w:t>
      </w:r>
      <w:r>
        <w:t xml:space="preserve">   battened    </w:t>
      </w:r>
      <w:r>
        <w:t xml:space="preserve">   Ambuscade    </w:t>
      </w:r>
      <w:r>
        <w:t xml:space="preserve">   Brazen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Finder</dc:title>
  <dcterms:created xsi:type="dcterms:W3CDTF">2021-10-11T20:59:14Z</dcterms:created>
  <dcterms:modified xsi:type="dcterms:W3CDTF">2021-10-11T20:59:14Z</dcterms:modified>
</cp:coreProperties>
</file>