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Vocab Matching Game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a private school supported and controlled by a religious organization</w:t>
            </w:r>
            <w:r>
              <w:rPr>
                <w:b w:val="true"/>
                <w:bCs w:val="true"/>
              </w:rPr>
            </w:r>
          </w:p>
        </w:tc>
        <w:tc>
          <w:p>
            <w:pPr>
              <w:pStyle w:val="Questions"/>
            </w:pPr>
            <w:r>
              <w:rPr>
                <w:b w:val="true"/>
                <w:bCs w:val="true"/>
              </w:rPr>
              <w:t xml:space="preserve">A. </w:t>
            </w:r>
            <w:r>
              <w:t xml:space="preserve">Obscenity</w:t>
            </w:r>
          </w:p>
        </w:tc>
      </w:tr>
      <w:tr>
        <w:tc>
          <w:p>
            <w:pPr>
              <w:pStyle w:val="Questions"/>
            </w:pPr>
            <w:r>
              <w:rPr>
                <w:b w:val="true"/>
                <w:bCs w:val="true"/>
              </w:rPr>
              <w:t xml:space="preserve">2. </w:t>
            </w:r>
            <w:r>
              <w:t xml:space="preserve"> of or relating to the criminal corrections process</w:t>
            </w:r>
            <w:r>
              <w:rPr>
                <w:b w:val="true"/>
                <w:bCs w:val="true"/>
              </w:rPr>
            </w:r>
          </w:p>
        </w:tc>
        <w:tc>
          <w:p>
            <w:pPr>
              <w:pStyle w:val="Questions"/>
            </w:pPr>
            <w:r>
              <w:rPr>
                <w:b w:val="true"/>
                <w:bCs w:val="true"/>
              </w:rPr>
              <w:t xml:space="preserve">B. </w:t>
            </w:r>
            <w:r>
              <w:t xml:space="preserve">Free exercise clause</w:t>
            </w:r>
          </w:p>
        </w:tc>
      </w:tr>
      <w:tr>
        <w:tc>
          <w:p>
            <w:pPr>
              <w:pStyle w:val="Questions"/>
            </w:pPr>
            <w:r>
              <w:rPr>
                <w:b w:val="true"/>
                <w:bCs w:val="true"/>
              </w:rPr>
              <w:t xml:space="preserve">3. </w:t>
            </w:r>
            <w:r>
              <w:t xml:space="preserve"> a court order prohibiting public reporting on a case currently before the court</w:t>
            </w:r>
            <w:r>
              <w:rPr>
                <w:b w:val="true"/>
                <w:bCs w:val="true"/>
              </w:rPr>
            </w:r>
          </w:p>
        </w:tc>
        <w:tc>
          <w:p>
            <w:pPr>
              <w:pStyle w:val="Questions"/>
            </w:pPr>
            <w:r>
              <w:rPr>
                <w:b w:val="true"/>
                <w:bCs w:val="true"/>
              </w:rPr>
              <w:t xml:space="preserve">C. </w:t>
            </w:r>
            <w:r>
              <w:t xml:space="preserve">Amendments</w:t>
            </w:r>
          </w:p>
        </w:tc>
      </w:tr>
      <w:tr>
        <w:tc>
          <w:p>
            <w:pPr>
              <w:pStyle w:val="Questions"/>
            </w:pPr>
            <w:r>
              <w:rPr>
                <w:b w:val="true"/>
                <w:bCs w:val="true"/>
              </w:rPr>
              <w:t xml:space="preserve">4. </w:t>
            </w:r>
            <w:r>
              <w:t xml:space="preserve"> one of the provisions of the U.S. constitution enacted after the original constitution became law</w:t>
            </w:r>
            <w:r>
              <w:rPr>
                <w:b w:val="true"/>
                <w:bCs w:val="true"/>
              </w:rPr>
            </w:r>
          </w:p>
        </w:tc>
        <w:tc>
          <w:p>
            <w:pPr>
              <w:pStyle w:val="Questions"/>
            </w:pPr>
            <w:r>
              <w:rPr>
                <w:b w:val="true"/>
                <w:bCs w:val="true"/>
              </w:rPr>
              <w:t xml:space="preserve">D. </w:t>
            </w:r>
            <w:r>
              <w:t xml:space="preserve">Slander</w:t>
            </w:r>
          </w:p>
        </w:tc>
      </w:tr>
      <w:tr>
        <w:tc>
          <w:p>
            <w:pPr>
              <w:pStyle w:val="Questions"/>
            </w:pPr>
            <w:r>
              <w:rPr>
                <w:b w:val="true"/>
                <w:bCs w:val="true"/>
              </w:rPr>
              <w:t xml:space="preserve">5. </w:t>
            </w:r>
            <w:r>
              <w:t xml:space="preserve"> a constitutional requirement of the fourteenth amendment that protects individuals against unlawful discrimination by government</w:t>
            </w:r>
            <w:r>
              <w:rPr>
                <w:b w:val="true"/>
                <w:bCs w:val="true"/>
              </w:rPr>
            </w:r>
          </w:p>
        </w:tc>
        <w:tc>
          <w:p>
            <w:pPr>
              <w:pStyle w:val="Questions"/>
            </w:pPr>
            <w:r>
              <w:rPr>
                <w:b w:val="true"/>
                <w:bCs w:val="true"/>
              </w:rPr>
              <w:t xml:space="preserve">E. </w:t>
            </w:r>
            <w:r>
              <w:t xml:space="preserve">Fighting words</w:t>
            </w:r>
          </w:p>
        </w:tc>
      </w:tr>
      <w:tr>
        <w:tc>
          <w:p>
            <w:pPr>
              <w:pStyle w:val="Questions"/>
            </w:pPr>
            <w:r>
              <w:rPr>
                <w:b w:val="true"/>
                <w:bCs w:val="true"/>
              </w:rPr>
              <w:t xml:space="preserve">6. </w:t>
            </w:r>
            <w:r>
              <w:t xml:space="preserve">written or spoken expression about a person that is false and damages that person's reputation</w:t>
            </w:r>
            <w:r>
              <w:rPr>
                <w:b w:val="true"/>
                <w:bCs w:val="true"/>
              </w:rPr>
            </w:r>
          </w:p>
        </w:tc>
        <w:tc>
          <w:p>
            <w:pPr>
              <w:pStyle w:val="Questions"/>
            </w:pPr>
            <w:r>
              <w:rPr>
                <w:b w:val="true"/>
                <w:bCs w:val="true"/>
              </w:rPr>
              <w:t xml:space="preserve">F. </w:t>
            </w:r>
            <w:r>
              <w:t xml:space="preserve">Hate speech</w:t>
            </w:r>
          </w:p>
        </w:tc>
      </w:tr>
      <w:tr>
        <w:tc>
          <w:p>
            <w:pPr>
              <w:pStyle w:val="Questions"/>
            </w:pPr>
            <w:r>
              <w:rPr>
                <w:b w:val="true"/>
                <w:bCs w:val="true"/>
              </w:rPr>
              <w:t xml:space="preserve">7. </w:t>
            </w:r>
            <w:r>
              <w:t xml:space="preserve"> a method used by courts to determine whether to restrict or punished based on its potential to causes immediate unlawful behavior</w:t>
            </w:r>
            <w:r>
              <w:rPr>
                <w:b w:val="true"/>
                <w:bCs w:val="true"/>
              </w:rPr>
            </w:r>
          </w:p>
        </w:tc>
        <w:tc>
          <w:p>
            <w:pPr>
              <w:pStyle w:val="Questions"/>
            </w:pPr>
            <w:r>
              <w:rPr>
                <w:b w:val="true"/>
                <w:bCs w:val="true"/>
              </w:rPr>
              <w:t xml:space="preserve">G. </w:t>
            </w:r>
            <w:r>
              <w:t xml:space="preserve">Vagueness</w:t>
            </w:r>
          </w:p>
        </w:tc>
      </w:tr>
      <w:tr>
        <w:tc>
          <w:p>
            <w:pPr>
              <w:pStyle w:val="Questions"/>
            </w:pPr>
            <w:r>
              <w:rPr>
                <w:b w:val="true"/>
                <w:bCs w:val="true"/>
              </w:rPr>
              <w:t xml:space="preserve">8. </w:t>
            </w:r>
            <w:r>
              <w:t xml:space="preserve">any place, such as a park or street, where First Amendment expression rights are traditionally exercised.</w:t>
            </w:r>
            <w:r>
              <w:rPr>
                <w:b w:val="true"/>
                <w:bCs w:val="true"/>
              </w:rPr>
            </w:r>
          </w:p>
        </w:tc>
        <w:tc>
          <w:p>
            <w:pPr>
              <w:pStyle w:val="Questions"/>
            </w:pPr>
            <w:r>
              <w:rPr>
                <w:b w:val="true"/>
                <w:bCs w:val="true"/>
              </w:rPr>
              <w:t xml:space="preserve">H. </w:t>
            </w:r>
            <w:r>
              <w:t xml:space="preserve">Gag order</w:t>
            </w:r>
          </w:p>
        </w:tc>
      </w:tr>
      <w:tr>
        <w:tc>
          <w:p>
            <w:pPr>
              <w:pStyle w:val="Questions"/>
            </w:pPr>
            <w:r>
              <w:rPr>
                <w:b w:val="true"/>
                <w:bCs w:val="true"/>
              </w:rPr>
              <w:t xml:space="preserve">9. </w:t>
            </w:r>
            <w:r>
              <w:t xml:space="preserve">spoken expression about a person that is false and damages that person's reputation</w:t>
            </w:r>
            <w:r>
              <w:rPr>
                <w:b w:val="true"/>
                <w:bCs w:val="true"/>
              </w:rPr>
            </w:r>
          </w:p>
        </w:tc>
        <w:tc>
          <w:p>
            <w:pPr>
              <w:pStyle w:val="Questions"/>
            </w:pPr>
            <w:r>
              <w:rPr>
                <w:b w:val="true"/>
                <w:bCs w:val="true"/>
              </w:rPr>
              <w:t xml:space="preserve">I. </w:t>
            </w:r>
            <w:r>
              <w:t xml:space="preserve">Equal protection</w:t>
            </w:r>
          </w:p>
        </w:tc>
      </w:tr>
      <w:tr>
        <w:tc>
          <w:p>
            <w:pPr>
              <w:pStyle w:val="Questions"/>
            </w:pPr>
            <w:r>
              <w:rPr>
                <w:b w:val="true"/>
                <w:bCs w:val="true"/>
              </w:rPr>
              <w:t xml:space="preserve">10. </w:t>
            </w:r>
            <w:r>
              <w:t xml:space="preserve">bigoted speech attacking or disparaging a social or ethnic group or a member of such a group</w:t>
            </w:r>
            <w:r>
              <w:rPr>
                <w:b w:val="true"/>
                <w:bCs w:val="true"/>
              </w:rPr>
            </w:r>
          </w:p>
        </w:tc>
        <w:tc>
          <w:p>
            <w:pPr>
              <w:pStyle w:val="Questions"/>
            </w:pPr>
            <w:r>
              <w:rPr>
                <w:b w:val="true"/>
                <w:bCs w:val="true"/>
              </w:rPr>
              <w:t xml:space="preserve">J. </w:t>
            </w:r>
            <w:r>
              <w:t xml:space="preserve">Parochial schools</w:t>
            </w:r>
          </w:p>
        </w:tc>
      </w:tr>
      <w:tr>
        <w:tc>
          <w:p>
            <w:pPr>
              <w:pStyle w:val="Questions"/>
            </w:pPr>
            <w:r>
              <w:rPr>
                <w:b w:val="true"/>
                <w:bCs w:val="true"/>
              </w:rPr>
              <w:t xml:space="preserve">11. </w:t>
            </w:r>
            <w:r>
              <w:t xml:space="preserve">part of the first amendment to the U.S. constitution that protects individuals right to worship as they choose</w:t>
            </w:r>
            <w:r>
              <w:rPr>
                <w:b w:val="true"/>
                <w:bCs w:val="true"/>
              </w:rPr>
            </w:r>
          </w:p>
        </w:tc>
        <w:tc>
          <w:p>
            <w:pPr>
              <w:pStyle w:val="Questions"/>
            </w:pPr>
            <w:r>
              <w:rPr>
                <w:b w:val="true"/>
                <w:bCs w:val="true"/>
              </w:rPr>
              <w:t xml:space="preserve">K. </w:t>
            </w:r>
            <w:r>
              <w:t xml:space="preserve">Incitement test</w:t>
            </w:r>
          </w:p>
        </w:tc>
      </w:tr>
      <w:tr>
        <w:tc>
          <w:p>
            <w:pPr>
              <w:pStyle w:val="Questions"/>
            </w:pPr>
            <w:r>
              <w:rPr>
                <w:b w:val="true"/>
                <w:bCs w:val="true"/>
              </w:rPr>
              <w:t xml:space="preserve">12. </w:t>
            </w:r>
            <w:r>
              <w:t xml:space="preserve"> used by judges to resolve legal issues by balancing the interests in conflict and deciding which is of higher importance.</w:t>
            </w:r>
            <w:r>
              <w:rPr>
                <w:b w:val="true"/>
                <w:bCs w:val="true"/>
              </w:rPr>
            </w:r>
          </w:p>
        </w:tc>
        <w:tc>
          <w:p>
            <w:pPr>
              <w:pStyle w:val="Questions"/>
            </w:pPr>
            <w:r>
              <w:rPr>
                <w:b w:val="true"/>
                <w:bCs w:val="true"/>
              </w:rPr>
              <w:t xml:space="preserve">L. </w:t>
            </w:r>
            <w:r>
              <w:t xml:space="preserve">Balancing test</w:t>
            </w:r>
          </w:p>
        </w:tc>
      </w:tr>
      <w:tr>
        <w:tc>
          <w:p>
            <w:pPr>
              <w:pStyle w:val="Questions"/>
            </w:pPr>
            <w:r>
              <w:rPr>
                <w:b w:val="true"/>
                <w:bCs w:val="true"/>
              </w:rPr>
              <w:t xml:space="preserve">13. </w:t>
            </w:r>
            <w:r>
              <w:t xml:space="preserve"> a legal term applying to words spoken face-to-face that are so abusive that they are likely to cause an imminent fight between the speaker and the person spoken to. Such words are not usually entitled to first amendment protection.</w:t>
            </w:r>
            <w:r>
              <w:rPr>
                <w:b w:val="true"/>
                <w:bCs w:val="true"/>
              </w:rPr>
            </w:r>
          </w:p>
        </w:tc>
        <w:tc>
          <w:p>
            <w:pPr>
              <w:pStyle w:val="Questions"/>
            </w:pPr>
            <w:r>
              <w:rPr>
                <w:b w:val="true"/>
                <w:bCs w:val="true"/>
              </w:rPr>
              <w:t xml:space="preserve">M. </w:t>
            </w:r>
            <w:r>
              <w:t xml:space="preserve">Defamation</w:t>
            </w:r>
          </w:p>
        </w:tc>
      </w:tr>
      <w:tr>
        <w:tc>
          <w:p>
            <w:pPr>
              <w:pStyle w:val="Questions"/>
            </w:pPr>
            <w:r>
              <w:rPr>
                <w:b w:val="true"/>
                <w:bCs w:val="true"/>
              </w:rPr>
              <w:t xml:space="preserve">14. </w:t>
            </w:r>
            <w:r>
              <w:t xml:space="preserve">a general term applying to anything that is immortal, indecent, or lewd</w:t>
            </w:r>
            <w:r>
              <w:rPr>
                <w:b w:val="true"/>
                <w:bCs w:val="true"/>
              </w:rPr>
            </w:r>
          </w:p>
        </w:tc>
        <w:tc>
          <w:p>
            <w:pPr>
              <w:pStyle w:val="Questions"/>
            </w:pPr>
            <w:r>
              <w:rPr>
                <w:b w:val="true"/>
                <w:bCs w:val="true"/>
              </w:rPr>
              <w:t xml:space="preserve">N. </w:t>
            </w:r>
            <w:r>
              <w:t xml:space="preserve">Penological</w:t>
            </w:r>
          </w:p>
        </w:tc>
      </w:tr>
      <w:tr>
        <w:tc>
          <w:p>
            <w:pPr>
              <w:pStyle w:val="Questions"/>
            </w:pPr>
            <w:r>
              <w:rPr>
                <w:b w:val="true"/>
                <w:bCs w:val="true"/>
              </w:rPr>
              <w:t xml:space="preserve">15. </w:t>
            </w:r>
            <w:r>
              <w:t xml:space="preserve">indefiniteness, uncertainty, imprecision; not clear or specific</w:t>
            </w:r>
            <w:r>
              <w:rPr>
                <w:b w:val="true"/>
                <w:bCs w:val="true"/>
              </w:rPr>
            </w:r>
          </w:p>
        </w:tc>
        <w:tc>
          <w:p>
            <w:pPr>
              <w:pStyle w:val="Questions"/>
            </w:pPr>
            <w:r>
              <w:rPr>
                <w:b w:val="true"/>
                <w:bCs w:val="true"/>
              </w:rPr>
              <w:t xml:space="preserve">O. </w:t>
            </w:r>
            <w:r>
              <w:t xml:space="preserve">Public forum</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Vocab Matching Game</dc:title>
  <dcterms:created xsi:type="dcterms:W3CDTF">2021-10-11T21:01:52Z</dcterms:created>
  <dcterms:modified xsi:type="dcterms:W3CDTF">2021-10-11T21:01:52Z</dcterms:modified>
</cp:coreProperties>
</file>