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vivencia    </w:t>
      </w:r>
      <w:r>
        <w:t xml:space="preserve">   el papa    </w:t>
      </w:r>
      <w:r>
        <w:t xml:space="preserve">   el bautismo    </w:t>
      </w:r>
      <w:r>
        <w:t xml:space="preserve">   fallecer    </w:t>
      </w:r>
      <w:r>
        <w:t xml:space="preserve">   el reto    </w:t>
      </w:r>
      <w:r>
        <w:t xml:space="preserve">   el respaldo    </w:t>
      </w:r>
      <w:r>
        <w:t xml:space="preserve">   la mitad    </w:t>
      </w:r>
      <w:r>
        <w:t xml:space="preserve">   en boga    </w:t>
      </w:r>
      <w:r>
        <w:t xml:space="preserve">   quejarse    </w:t>
      </w:r>
      <w:r>
        <w:t xml:space="preserve">   la esposa    </w:t>
      </w:r>
      <w:r>
        <w:t xml:space="preserve">   cuidar    </w:t>
      </w:r>
      <w:r>
        <w:t xml:space="preserve">   aumentar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1</dc:title>
  <dcterms:created xsi:type="dcterms:W3CDTF">2021-10-11T21:02:23Z</dcterms:created>
  <dcterms:modified xsi:type="dcterms:W3CDTF">2021-10-11T21:02:23Z</dcterms:modified>
</cp:coreProperties>
</file>