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Rings in blood that result when blood containing air bubbles dries and retains the bubble’s circular configuration as a dried outline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from the inner cheek lining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Bloodstain pattern(s) resulting from blood exiting the body under pressure from a breached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blocks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bloodstain pattern created when blood is released or thrown from a blood- bearing object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genetic locus useful for determining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several alternative forms of a gene located at the same point on a particular pair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in the barrel of a firearm that has been drawn backward into the muzzle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Blood serum that contains specific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acute angle formed between the direction of a blood drop and the plane of the surface it strikes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substance, usually a protein, that stimulates the body to produce antibodies against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Blood directed back towards the source of energy or force that caused the spatter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Evidence that liquid blood has come into contact with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angle between the long axis of a bloodstain and a predetermined line on the plane of the target surface which represents 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specific pairing of base with a T and base C with G in double-stranded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sacs in the lungs through whose walls air and other gases are exchanged between the breath and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reproductive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trajectory of a blood drop which can be established by its angle of impact and directionality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protein in the blood serum that destroys or inactivates a specific antigen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for separating molecules through their migration on a support medium under the influence of an electrical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absence of sperm; sterility in 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Long-term toxicity of a substance in small, repeated 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poisonous effect produced from a single or short exposure resulting in severe biological harm or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clumping together of red blood cells by the action of an antibody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tiny blood vessel that receives blood from arteries and carries it to veins, and across whose walls exchange of materials between the blood and the tissues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that prevents coagulation or clotting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compound capable of accepting a hydrogen ion (H+)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Passage of alcohol across the wall of the stomach and small intestine into the bloodstream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threadlike structure in the cell nucleus composed of DNA, along which the genes are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blood vessel that carries blood away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directionality of a bloodstain or pattern which indicates the direction the blood was traveling when it impacted the target surface. Directionality of a blood drop’s flight can usually be established from the geometric shape of its bloodstain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bloodstain pattern which results from blood dripping into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molecules that carry the body’s genetic information </w:t>
            </w:r>
          </w:p>
        </w:tc>
      </w:tr>
    </w:tbl>
    <w:p>
      <w:pPr>
        <w:pStyle w:val="WordBankLarge"/>
      </w:pPr>
      <w:r>
        <w:t xml:space="preserve">   Absorption     </w:t>
      </w:r>
      <w:r>
        <w:t xml:space="preserve">   Acute toxicity     </w:t>
      </w:r>
      <w:r>
        <w:t xml:space="preserve">   Agglutination     </w:t>
      </w:r>
      <w:r>
        <w:t xml:space="preserve">   Allele     </w:t>
      </w:r>
      <w:r>
        <w:t xml:space="preserve">   Alveoli    </w:t>
      </w:r>
      <w:r>
        <w:t xml:space="preserve">   Amelogenin gene     </w:t>
      </w:r>
      <w:r>
        <w:t xml:space="preserve">   Amino acids     </w:t>
      </w:r>
      <w:r>
        <w:t xml:space="preserve">   Angle of impact     </w:t>
      </w:r>
      <w:r>
        <w:t xml:space="preserve">   Antibody     </w:t>
      </w:r>
      <w:r>
        <w:t xml:space="preserve">   Anticoagulant     </w:t>
      </w:r>
      <w:r>
        <w:t xml:space="preserve">   Antigen    </w:t>
      </w:r>
      <w:r>
        <w:t xml:space="preserve">   Antiserum    </w:t>
      </w:r>
      <w:r>
        <w:t xml:space="preserve">   Aterial spurting pattern     </w:t>
      </w:r>
      <w:r>
        <w:t xml:space="preserve">   Artery     </w:t>
      </w:r>
      <w:r>
        <w:t xml:space="preserve">   Aspermia    </w:t>
      </w:r>
      <w:r>
        <w:t xml:space="preserve">   Back spatter    </w:t>
      </w:r>
      <w:r>
        <w:t xml:space="preserve">   Base    </w:t>
      </w:r>
      <w:r>
        <w:t xml:space="preserve">   Bloodstain     </w:t>
      </w:r>
      <w:r>
        <w:t xml:space="preserve">   Bubble rings     </w:t>
      </w:r>
      <w:r>
        <w:t xml:space="preserve">   Buccal cells    </w:t>
      </w:r>
      <w:r>
        <w:t xml:space="preserve">   Capillary     </w:t>
      </w:r>
      <w:r>
        <w:t xml:space="preserve">   Cast-off pattern     </w:t>
      </w:r>
      <w:r>
        <w:t xml:space="preserve">   Chromosome     </w:t>
      </w:r>
      <w:r>
        <w:t xml:space="preserve">   Chronic toxicity     </w:t>
      </w:r>
      <w:r>
        <w:t xml:space="preserve">   Complementary base pairing     </w:t>
      </w:r>
      <w:r>
        <w:t xml:space="preserve">   DNA    </w:t>
      </w:r>
      <w:r>
        <w:t xml:space="preserve">   Directionality     </w:t>
      </w:r>
      <w:r>
        <w:t xml:space="preserve">   Directionality angle     </w:t>
      </w:r>
      <w:r>
        <w:t xml:space="preserve">   Direction of flight     </w:t>
      </w:r>
      <w:r>
        <w:t xml:space="preserve">   Draw-back effect    </w:t>
      </w:r>
      <w:r>
        <w:t xml:space="preserve">   Drip pattern     </w:t>
      </w:r>
      <w:r>
        <w:t xml:space="preserve">   Egg    </w:t>
      </w:r>
      <w:r>
        <w:t xml:space="preserve">   Electrophoresis     </w:t>
      </w:r>
      <w:r>
        <w:t xml:space="preserve">   Erythrocyte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 </dc:title>
  <dcterms:created xsi:type="dcterms:W3CDTF">2021-10-11T21:02:19Z</dcterms:created>
  <dcterms:modified xsi:type="dcterms:W3CDTF">2021-10-11T21:02:19Z</dcterms:modified>
</cp:coreProperties>
</file>