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Los dulces    </w:t>
      </w:r>
      <w:r>
        <w:t xml:space="preserve">   El Postre    </w:t>
      </w:r>
      <w:r>
        <w:t xml:space="preserve">   Regalar    </w:t>
      </w:r>
      <w:r>
        <w:t xml:space="preserve">   Pasarlo bien    </w:t>
      </w:r>
      <w:r>
        <w:t xml:space="preserve">   Invitar    </w:t>
      </w:r>
      <w:r>
        <w:t xml:space="preserve">   Divertirse    </w:t>
      </w:r>
      <w:r>
        <w:t xml:space="preserve">   Brindar    </w:t>
      </w:r>
      <w:r>
        <w:t xml:space="preserve">   El Cumpleanos    </w:t>
      </w:r>
      <w:r>
        <w:t xml:space="preserve">   La Quinceanera    </w:t>
      </w:r>
      <w:r>
        <w:t xml:space="preserve">   La Navidad    </w:t>
      </w:r>
      <w:r>
        <w:t xml:space="preserve">   La Boda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2021-10-11T21:06:41Z</dcterms:created>
  <dcterms:modified xsi:type="dcterms:W3CDTF">2021-10-11T21:06:41Z</dcterms:modified>
</cp:coreProperties>
</file>