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ajustar    </w:t>
      </w:r>
      <w:r>
        <w:t xml:space="preserve">   asegurado    </w:t>
      </w:r>
      <w:r>
        <w:t xml:space="preserve">   asumir    </w:t>
      </w:r>
      <w:r>
        <w:t xml:space="preserve">   beneficiario    </w:t>
      </w:r>
      <w:r>
        <w:t xml:space="preserve">   deducir    </w:t>
      </w:r>
      <w:r>
        <w:t xml:space="preserve">   dispuesto    </w:t>
      </w:r>
      <w:r>
        <w:t xml:space="preserve">   enlazar    </w:t>
      </w:r>
      <w:r>
        <w:t xml:space="preserve">   gastar    </w:t>
      </w:r>
      <w:r>
        <w:t xml:space="preserve">   impuesto    </w:t>
      </w:r>
      <w:r>
        <w:t xml:space="preserve">   seguro    </w:t>
      </w:r>
      <w:r>
        <w:t xml:space="preserve">   suma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Actividad</dc:title>
  <dcterms:created xsi:type="dcterms:W3CDTF">2021-10-11T21:07:08Z</dcterms:created>
  <dcterms:modified xsi:type="dcterms:W3CDTF">2021-10-11T21:07:08Z</dcterms:modified>
</cp:coreProperties>
</file>