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y gramatica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La historia    </w:t>
      </w:r>
      <w:r>
        <w:t xml:space="preserve">   Contestar    </w:t>
      </w:r>
      <w:r>
        <w:t xml:space="preserve">   Mucho    </w:t>
      </w:r>
      <w:r>
        <w:t xml:space="preserve">   Nunca    </w:t>
      </w:r>
      <w:r>
        <w:t xml:space="preserve">   Casi    </w:t>
      </w:r>
      <w:r>
        <w:t xml:space="preserve">   Las ciencias    </w:t>
      </w:r>
      <w:r>
        <w:t xml:space="preserve">   El arte    </w:t>
      </w:r>
      <w:r>
        <w:t xml:space="preserve">   Menos    </w:t>
      </w:r>
      <w:r>
        <w:t xml:space="preserve">   El horario    </w:t>
      </w:r>
      <w:r>
        <w:t xml:space="preserve">   La hora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y gramatica</dc:title>
  <dcterms:created xsi:type="dcterms:W3CDTF">2021-10-11T21:07:14Z</dcterms:created>
  <dcterms:modified xsi:type="dcterms:W3CDTF">2021-10-11T21:07:14Z</dcterms:modified>
</cp:coreProperties>
</file>