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populated mostly by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the highest high-tide and lowest low-tide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clearing of forest and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colder climate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grassland close to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region from which a river receives its supply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permanently frozen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tree that sheds its leaves and grows new ones each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ecosystem that contains salt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patterns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slow movement of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carried into a new location by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shallow ocean water over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under the canopy</w:t>
            </w:r>
          </w:p>
        </w:tc>
      </w:tr>
    </w:tbl>
    <w:p>
      <w:pPr>
        <w:pStyle w:val="WordBankMedium"/>
      </w:pPr>
      <w:r>
        <w:t xml:space="preserve">   biogeography    </w:t>
      </w:r>
      <w:r>
        <w:t xml:space="preserve">   permafrost    </w:t>
      </w:r>
      <w:r>
        <w:t xml:space="preserve">   deforestation     </w:t>
      </w:r>
      <w:r>
        <w:t xml:space="preserve">   water shed    </w:t>
      </w:r>
      <w:r>
        <w:t xml:space="preserve">   understory    </w:t>
      </w:r>
      <w:r>
        <w:t xml:space="preserve">   savanna     </w:t>
      </w:r>
      <w:r>
        <w:t xml:space="preserve">   intertidal zone    </w:t>
      </w:r>
      <w:r>
        <w:t xml:space="preserve">   deciduous tree    </w:t>
      </w:r>
      <w:r>
        <w:t xml:space="preserve">   Neritic zone     </w:t>
      </w:r>
      <w:r>
        <w:t xml:space="preserve">   grassland    </w:t>
      </w:r>
      <w:r>
        <w:t xml:space="preserve">   climate     </w:t>
      </w:r>
      <w:r>
        <w:t xml:space="preserve">   continental drift     </w:t>
      </w:r>
      <w:r>
        <w:t xml:space="preserve">   exotic species     </w:t>
      </w:r>
      <w:r>
        <w:t xml:space="preserve">   marine     </w:t>
      </w:r>
      <w:r>
        <w:t xml:space="preserve">   taiga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2021-10-11T21:10:53Z</dcterms:created>
  <dcterms:modified xsi:type="dcterms:W3CDTF">2021-10-11T21:10:53Z</dcterms:modified>
</cp:coreProperties>
</file>