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Vocalic /ar/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guard    </w:t>
      </w:r>
      <w:r>
        <w:t xml:space="preserve">   supermarket    </w:t>
      </w:r>
      <w:r>
        <w:t xml:space="preserve">   park    </w:t>
      </w:r>
      <w:r>
        <w:t xml:space="preserve">   sharp    </w:t>
      </w:r>
      <w:r>
        <w:t xml:space="preserve">   heart    </w:t>
      </w:r>
      <w:r>
        <w:t xml:space="preserve">   carpool    </w:t>
      </w:r>
      <w:r>
        <w:t xml:space="preserve">   harp    </w:t>
      </w:r>
      <w:r>
        <w:t xml:space="preserve">   garbage    </w:t>
      </w:r>
      <w:r>
        <w:t xml:space="preserve">   alarm    </w:t>
      </w:r>
      <w:r>
        <w:t xml:space="preserve">   Marble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Vocalic /ar/</dc:title>
  <dcterms:created xsi:type="dcterms:W3CDTF">2021-10-11T21:19:04Z</dcterms:created>
  <dcterms:modified xsi:type="dcterms:W3CDTF">2021-10-11T21:19:04Z</dcterms:modified>
</cp:coreProperties>
</file>