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Nasal cavity    </w:t>
      </w:r>
      <w:r>
        <w:t xml:space="preserve">   Vocal cords    </w:t>
      </w:r>
      <w:r>
        <w:t xml:space="preserve">   Diaphragm    </w:t>
      </w:r>
      <w:r>
        <w:t xml:space="preserve">   Larynx    </w:t>
      </w:r>
      <w:r>
        <w:t xml:space="preserve">   Lips    </w:t>
      </w:r>
      <w:r>
        <w:t xml:space="preserve">   Tongue    </w:t>
      </w:r>
      <w:r>
        <w:t xml:space="preserve">   Trachea    </w:t>
      </w:r>
      <w:r>
        <w:t xml:space="preserve">   Jaw    </w:t>
      </w:r>
      <w:r>
        <w:t xml:space="preserve">   Mouth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Vocals</dc:title>
  <dcterms:created xsi:type="dcterms:W3CDTF">2021-10-11T21:18:34Z</dcterms:created>
  <dcterms:modified xsi:type="dcterms:W3CDTF">2021-10-11T21:18:34Z</dcterms:modified>
</cp:coreProperties>
</file>