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ash    </w:t>
      </w:r>
      <w:r>
        <w:t xml:space="preserve">   conservative boundaries    </w:t>
      </w:r>
      <w:r>
        <w:t xml:space="preserve">   constructive    </w:t>
      </w:r>
      <w:r>
        <w:t xml:space="preserve">   crust    </w:t>
      </w:r>
      <w:r>
        <w:t xml:space="preserve">   destructive    </w:t>
      </w:r>
      <w:r>
        <w:t xml:space="preserve">   erupt    </w:t>
      </w:r>
      <w:r>
        <w:t xml:space="preserve">   inner core    </w:t>
      </w:r>
      <w:r>
        <w:t xml:space="preserve">   lava    </w:t>
      </w:r>
      <w:r>
        <w:t xml:space="preserve">   magma    </w:t>
      </w:r>
      <w:r>
        <w:t xml:space="preserve">   mantle    </w:t>
      </w:r>
      <w:r>
        <w:t xml:space="preserve">   outer core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</dc:title>
  <dcterms:created xsi:type="dcterms:W3CDTF">2021-10-11T21:20:06Z</dcterms:created>
  <dcterms:modified xsi:type="dcterms:W3CDTF">2021-10-11T21:20:06Z</dcterms:modified>
</cp:coreProperties>
</file>