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Ring of Fire    </w:t>
      </w:r>
      <w:r>
        <w:t xml:space="preserve">   convection currents    </w:t>
      </w:r>
      <w:r>
        <w:t xml:space="preserve">   Tectonic plates    </w:t>
      </w:r>
      <w:r>
        <w:t xml:space="preserve">   vent    </w:t>
      </w:r>
      <w:r>
        <w:t xml:space="preserve">   cinder cone    </w:t>
      </w:r>
      <w:r>
        <w:t xml:space="preserve">   cinders    </w:t>
      </w:r>
      <w:r>
        <w:t xml:space="preserve">   sheild    </w:t>
      </w:r>
      <w:r>
        <w:t xml:space="preserve">   Dormant    </w:t>
      </w:r>
      <w:r>
        <w:t xml:space="preserve">   Hot spot    </w:t>
      </w:r>
      <w:r>
        <w:t xml:space="preserve">   bomb    </w:t>
      </w:r>
      <w:r>
        <w:t xml:space="preserve">   extinct    </w:t>
      </w:r>
      <w:r>
        <w:t xml:space="preserve">   Active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 search</dc:title>
  <dcterms:created xsi:type="dcterms:W3CDTF">2021-10-11T21:19:21Z</dcterms:created>
  <dcterms:modified xsi:type="dcterms:W3CDTF">2021-10-11T21:19:21Z</dcterms:modified>
</cp:coreProperties>
</file>