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Volcanos    </w:t>
      </w:r>
      <w:r>
        <w:t xml:space="preserve">   side vents    </w:t>
      </w:r>
      <w:r>
        <w:t xml:space="preserve">   main vent    </w:t>
      </w:r>
      <w:r>
        <w:t xml:space="preserve">   ash cloud    </w:t>
      </w:r>
      <w:r>
        <w:t xml:space="preserve">   ash    </w:t>
      </w:r>
      <w:r>
        <w:t xml:space="preserve">   lava flow    </w:t>
      </w:r>
      <w:r>
        <w:t xml:space="preserve">   core    </w:t>
      </w:r>
      <w:r>
        <w:t xml:space="preserve">   crust    </w:t>
      </w:r>
      <w:r>
        <w:t xml:space="preserve">   eruptions    </w:t>
      </w:r>
      <w:r>
        <w:t xml:space="preserve">   innercrust    </w:t>
      </w:r>
      <w:r>
        <w:t xml:space="preserve">   lava    </w:t>
      </w:r>
      <w:r>
        <w:t xml:space="preserve">   outercrust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2021-10-11T21:21:32Z</dcterms:created>
  <dcterms:modified xsi:type="dcterms:W3CDTF">2021-10-11T21:21:32Z</dcterms:modified>
</cp:coreProperties>
</file>