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Volleytennis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Rally    </w:t>
      </w:r>
      <w:r>
        <w:t xml:space="preserve">   point    </w:t>
      </w:r>
      <w:r>
        <w:t xml:space="preserve">   server    </w:t>
      </w:r>
      <w:r>
        <w:t xml:space="preserve">   overhand    </w:t>
      </w:r>
      <w:r>
        <w:t xml:space="preserve">   underhand    </w:t>
      </w:r>
      <w:r>
        <w:t xml:space="preserve">   spike    </w:t>
      </w:r>
      <w:r>
        <w:t xml:space="preserve">   set    </w:t>
      </w:r>
      <w:r>
        <w:t xml:space="preserve">   bump    </w:t>
      </w:r>
      <w:r>
        <w:t xml:space="preserve">   volleyball    </w:t>
      </w:r>
      <w:r>
        <w:t xml:space="preserve">   serviceline    </w:t>
      </w:r>
      <w:r>
        <w:t xml:space="preserve">   baseline    </w:t>
      </w:r>
      <w:r>
        <w:t xml:space="preserve">   agility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Volleytennis</dc:title>
  <dcterms:created xsi:type="dcterms:W3CDTF">2021-10-11T21:21:31Z</dcterms:created>
  <dcterms:modified xsi:type="dcterms:W3CDTF">2021-10-11T21:21:31Z</dcterms:modified>
</cp:coreProperties>
</file>