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Vrugte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druiwe    </w:t>
      </w:r>
      <w:r>
        <w:t xml:space="preserve">   mango    </w:t>
      </w:r>
      <w:r>
        <w:t xml:space="preserve">   kersies    </w:t>
      </w:r>
      <w:r>
        <w:t xml:space="preserve">   bessies    </w:t>
      </w:r>
      <w:r>
        <w:t xml:space="preserve">   suurlemoen    </w:t>
      </w:r>
      <w:r>
        <w:t xml:space="preserve">   lemoen    </w:t>
      </w:r>
      <w:r>
        <w:t xml:space="preserve">   peer    </w:t>
      </w:r>
      <w:r>
        <w:t xml:space="preserve">   piesang    </w:t>
      </w:r>
      <w:r>
        <w:t xml:space="preserve">   appel    </w:t>
      </w:r>
      <w:r>
        <w:t xml:space="preserve">   aarbei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Vrugte</dc:title>
  <dcterms:created xsi:type="dcterms:W3CDTF">2021-10-11T21:22:42Z</dcterms:created>
  <dcterms:modified xsi:type="dcterms:W3CDTF">2021-10-11T21:22:42Z</dcterms:modified>
</cp:coreProperties>
</file>