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suurlemoen    </w:t>
      </w:r>
      <w:r>
        <w:t xml:space="preserve">   perske    </w:t>
      </w:r>
      <w:r>
        <w:t xml:space="preserve">   pruim    </w:t>
      </w:r>
      <w:r>
        <w:t xml:space="preserve">   druiwe    </w:t>
      </w:r>
      <w:r>
        <w:t xml:space="preserve">   peer    </w:t>
      </w:r>
      <w:r>
        <w:t xml:space="preserve">   lemoen    </w:t>
      </w:r>
      <w:r>
        <w:t xml:space="preserve">   waatlemoen    </w:t>
      </w:r>
      <w:r>
        <w:t xml:space="preserve">   appel    </w:t>
      </w:r>
      <w:r>
        <w:t xml:space="preserve">   pynappel    </w:t>
      </w:r>
      <w:r>
        <w:t xml:space="preserve">   piesang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</dc:title>
  <dcterms:created xsi:type="dcterms:W3CDTF">2021-10-11T21:21:59Z</dcterms:created>
  <dcterms:modified xsi:type="dcterms:W3CDTF">2021-10-11T21:21:59Z</dcterms:modified>
</cp:coreProperties>
</file>