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WADOPOZURU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ongaku    </w:t>
      </w:r>
      <w:r>
        <w:t xml:space="preserve">   nihongo    </w:t>
      </w:r>
      <w:r>
        <w:t xml:space="preserve">   rekishi    </w:t>
      </w:r>
      <w:r>
        <w:t xml:space="preserve">   rika    </w:t>
      </w:r>
      <w:r>
        <w:t xml:space="preserve">   sūgaku    </w:t>
      </w:r>
      <w:r>
        <w:t xml:space="preserve">   Kin yōbi    </w:t>
      </w:r>
      <w:r>
        <w:t xml:space="preserve">   Moku yōbi    </w:t>
      </w:r>
      <w:r>
        <w:t xml:space="preserve">   Sui yōbi    </w:t>
      </w:r>
      <w:r>
        <w:t xml:space="preserve">   Ka yōbi    </w:t>
      </w:r>
      <w:r>
        <w:t xml:space="preserve">   Getsu yōbi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WADOPOZURU</dc:title>
  <dcterms:created xsi:type="dcterms:W3CDTF">2021-10-11T21:22:40Z</dcterms:created>
  <dcterms:modified xsi:type="dcterms:W3CDTF">2021-10-11T21:22:40Z</dcterms:modified>
</cp:coreProperties>
</file>