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WHITES CREEK CLASS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SHELTONQUARLES    </w:t>
      </w:r>
      <w:r>
        <w:t xml:space="preserve">   DAVIDVAUGHN    </w:t>
      </w:r>
      <w:r>
        <w:t xml:space="preserve">   COACHSMITH    </w:t>
      </w:r>
      <w:r>
        <w:t xml:space="preserve">   WATSON    </w:t>
      </w:r>
      <w:r>
        <w:t xml:space="preserve">   LYONS    </w:t>
      </w:r>
      <w:r>
        <w:t xml:space="preserve">   OLDHICKORY    </w:t>
      </w:r>
      <w:r>
        <w:t xml:space="preserve">   CHURCHWELL    </w:t>
      </w:r>
      <w:r>
        <w:t xml:space="preserve">   COBRA    </w:t>
      </w:r>
      <w:r>
        <w:t xml:space="preserve">   ARMSTRONG    </w:t>
      </w:r>
      <w:r>
        <w:t xml:space="preserve">   CAIN    </w:t>
      </w:r>
      <w:r>
        <w:t xml:space="preserve">   BOWERS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WHITES CREEK CLASS REUNION</dc:title>
  <dcterms:created xsi:type="dcterms:W3CDTF">2021-10-11T21:55:09Z</dcterms:created>
  <dcterms:modified xsi:type="dcterms:W3CDTF">2021-10-11T21:55:09Z</dcterms:modified>
</cp:coreProperties>
</file>