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PAGKABIGO    </w:t>
      </w:r>
      <w:r>
        <w:t xml:space="preserve">   TAGUMPAY    </w:t>
      </w:r>
      <w:r>
        <w:t xml:space="preserve">   DEPRESYON    </w:t>
      </w:r>
      <w:r>
        <w:t xml:space="preserve">   SEGURIDAD    </w:t>
      </w:r>
      <w:r>
        <w:t xml:space="preserve">   KAIBIGAN    </w:t>
      </w:r>
      <w:r>
        <w:t xml:space="preserve">   TIWALA SA SARILI    </w:t>
      </w:r>
      <w:r>
        <w:t xml:space="preserve">   KALUSUGAN    </w:t>
      </w:r>
      <w:r>
        <w:t xml:space="preserve">   PAGKAIN    </w:t>
      </w:r>
      <w:r>
        <w:t xml:space="preserve">   KALUNGKUTAN    </w:t>
      </w:r>
      <w:r>
        <w:t xml:space="preserve">   PAGMAMAHAL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HUNT</dc:title>
  <dcterms:created xsi:type="dcterms:W3CDTF">2021-10-11T22:08:19Z</dcterms:created>
  <dcterms:modified xsi:type="dcterms:W3CDTF">2021-10-11T22:08:19Z</dcterms:modified>
</cp:coreProperties>
</file>