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Gantt Chart    </w:t>
      </w:r>
      <w:r>
        <w:t xml:space="preserve">   Impact    </w:t>
      </w:r>
      <w:r>
        <w:t xml:space="preserve">   Teammate    </w:t>
      </w:r>
      <w:r>
        <w:t xml:space="preserve">   Consensus    </w:t>
      </w:r>
      <w:r>
        <w:t xml:space="preserve">   Norms    </w:t>
      </w:r>
      <w:r>
        <w:t xml:space="preserve">   Protocol    </w:t>
      </w:r>
      <w:r>
        <w:t xml:space="preserve">   Virtual Team    </w:t>
      </w:r>
      <w:r>
        <w:t xml:space="preserve">   Ethics    </w:t>
      </w:r>
      <w:r>
        <w:t xml:space="preserve">   Ethical    </w:t>
      </w:r>
      <w:r>
        <w:t xml:space="preserve">   Recycle    </w:t>
      </w:r>
      <w:r>
        <w:t xml:space="preserve">   Raw Material    </w:t>
      </w:r>
      <w:r>
        <w:t xml:space="preserve">   Product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2021-10-11T22:09:42Z</dcterms:created>
  <dcterms:modified xsi:type="dcterms:W3CDTF">2021-10-11T22:09:42Z</dcterms:modified>
</cp:coreProperties>
</file>