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WTW Patrones Grupo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pañoletas    </w:t>
      </w:r>
      <w:r>
        <w:t xml:space="preserve">   japonés    </w:t>
      </w:r>
      <w:r>
        <w:t xml:space="preserve">   enero    </w:t>
      </w:r>
      <w:r>
        <w:t xml:space="preserve">   pasajero    </w:t>
      </w:r>
      <w:r>
        <w:t xml:space="preserve">   amanecer    </w:t>
      </w:r>
      <w:r>
        <w:t xml:space="preserve">   modales    </w:t>
      </w:r>
      <w:r>
        <w:t xml:space="preserve">   agujero    </w:t>
      </w:r>
      <w:r>
        <w:t xml:space="preserve">   jardines    </w:t>
      </w:r>
      <w:r>
        <w:t xml:space="preserve">   madero    </w:t>
      </w:r>
      <w:r>
        <w:t xml:space="preserve">   nadador    </w:t>
      </w:r>
      <w:r>
        <w:t xml:space="preserve">   otoño    </w:t>
      </w:r>
      <w:r>
        <w:t xml:space="preserve">   comedor    </w:t>
      </w:r>
      <w:r>
        <w:t xml:space="preserve">   mirador    </w:t>
      </w:r>
      <w:r>
        <w:t xml:space="preserve">   calcetines    </w:t>
      </w:r>
      <w:r>
        <w:t xml:space="preserve">   poderoso    </w:t>
      </w:r>
      <w:r>
        <w:t xml:space="preserve">   cometas    </w:t>
      </w:r>
      <w:r>
        <w:t xml:space="preserve">   repetir    </w:t>
      </w:r>
      <w:r>
        <w:t xml:space="preserve">   caminar    </w:t>
      </w:r>
      <w:r>
        <w:t xml:space="preserve">   visitar    </w:t>
      </w:r>
      <w:r>
        <w:t xml:space="preserve">   tenazas    </w:t>
      </w:r>
      <w:r>
        <w:t xml:space="preserve">   cubano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Patrones Grupo 2</dc:title>
  <dcterms:created xsi:type="dcterms:W3CDTF">2021-10-11T22:32:05Z</dcterms:created>
  <dcterms:modified xsi:type="dcterms:W3CDTF">2021-10-11T22:32:05Z</dcterms:modified>
</cp:coreProperties>
</file>