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divisions    </w:t>
      </w:r>
      <w:r>
        <w:t xml:space="preserve">   war    </w:t>
      </w:r>
      <w:r>
        <w:t xml:space="preserve">   protect    </w:t>
      </w:r>
      <w:r>
        <w:t xml:space="preserve">   battle    </w:t>
      </w:r>
      <w:r>
        <w:t xml:space="preserve">   army    </w:t>
      </w:r>
      <w:r>
        <w:t xml:space="preserve">   tank    </w:t>
      </w:r>
      <w:r>
        <w:t xml:space="preserve">   enemy    </w:t>
      </w:r>
      <w:r>
        <w:t xml:space="preserve">   europe    </w:t>
      </w:r>
      <w:r>
        <w:t xml:space="preserve">   dugouts    </w:t>
      </w:r>
      <w:r>
        <w:t xml:space="preserve">   allies    </w:t>
      </w:r>
      <w:r>
        <w:t xml:space="preserve">   vimyridge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2021-10-11T22:31:46Z</dcterms:created>
  <dcterms:modified xsi:type="dcterms:W3CDTF">2021-10-11T22:31:46Z</dcterms:modified>
</cp:coreProperties>
</file>