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knifelike rifle extension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the British soldier's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soldiers drink ration included 2 tbs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new gun used in WW2 that raised casualty numbers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leather jacket the British soldiers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fur coat was used to keep British soldiers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barrier material used between the two sides of the Western Front?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was used to run messages back in forth, in the trenches?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German inflatable airship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soldier's uniform replaced a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equipment was issued to soldiers to  protect them from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soldier's footwear?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straps soldiers used to wear their eqipment?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soldiers stand on in wet trenches?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soldier's long, heavy overcoat?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French soldier's pants, beginning of the war?</w:t>
            </w:r>
          </w:p>
        </w:tc>
      </w:tr>
    </w:tbl>
    <w:p>
      <w:pPr>
        <w:pStyle w:val="WordBankMedium"/>
      </w:pPr>
      <w:r>
        <w:t xml:space="preserve">   duckboards    </w:t>
      </w:r>
      <w:r>
        <w:t xml:space="preserve">   greatcoat    </w:t>
      </w:r>
      <w:r>
        <w:t xml:space="preserve">   helmet    </w:t>
      </w:r>
      <w:r>
        <w:t xml:space="preserve">   Zeppelin    </w:t>
      </w:r>
      <w:r>
        <w:t xml:space="preserve">   goatskin    </w:t>
      </w:r>
      <w:r>
        <w:t xml:space="preserve">   jerkin    </w:t>
      </w:r>
      <w:r>
        <w:t xml:space="preserve">   barbedwire    </w:t>
      </w:r>
      <w:r>
        <w:t xml:space="preserve">   gasmask    </w:t>
      </w:r>
      <w:r>
        <w:t xml:space="preserve">   boots    </w:t>
      </w:r>
      <w:r>
        <w:t xml:space="preserve">   webbing    </w:t>
      </w:r>
      <w:r>
        <w:t xml:space="preserve">   bayonet    </w:t>
      </w:r>
      <w:r>
        <w:t xml:space="preserve">   red    </w:t>
      </w:r>
      <w:r>
        <w:t xml:space="preserve">   Khaki    </w:t>
      </w:r>
      <w:r>
        <w:t xml:space="preserve">   dog    </w:t>
      </w:r>
      <w:r>
        <w:t xml:space="preserve">   machine gun    </w:t>
      </w:r>
      <w:r>
        <w:t xml:space="preserve">   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</dc:title>
  <dcterms:created xsi:type="dcterms:W3CDTF">2021-10-11T22:32:29Z</dcterms:created>
  <dcterms:modified xsi:type="dcterms:W3CDTF">2021-10-11T22:32:29Z</dcterms:modified>
</cp:coreProperties>
</file>