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Wall Framing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horizontal framing members of a framed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framed-in opening, slightly larger than the actual window or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wood or other material applied to a wall or roof rafters to add strength and keep the building 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 that is next to jack or trimmer stud, goes from bottom plate to top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piece of structural wood forming the lower side of a window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wood that goes under the studs.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stud that supports the header for a wall opening, goes from bottom plate to header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horizontal structural member that supports the load over an opening such as a window or a door.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wall that supports structural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diagonal braces placed at the corners of framed walls to provide extra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wood structure that gives a building its shape and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 used above a wall opening, appear below window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a series of vertical wood or metal structural members in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no structural load.</w:t>
            </w:r>
          </w:p>
        </w:tc>
      </w:tr>
    </w:tbl>
    <w:p>
      <w:pPr>
        <w:pStyle w:val="WordBankLarge"/>
      </w:pPr>
      <w:r>
        <w:t xml:space="preserve">   Cripple Stud    </w:t>
      </w:r>
      <w:r>
        <w:t xml:space="preserve">   Brace    </w:t>
      </w:r>
      <w:r>
        <w:t xml:space="preserve">   Bottom plate     </w:t>
      </w:r>
      <w:r>
        <w:t xml:space="preserve">   Corner Braces     </w:t>
      </w:r>
      <w:r>
        <w:t xml:space="preserve">   Framing    </w:t>
      </w:r>
      <w:r>
        <w:t xml:space="preserve">   Header    </w:t>
      </w:r>
      <w:r>
        <w:t xml:space="preserve">   Load-bearing wall    </w:t>
      </w:r>
      <w:r>
        <w:t xml:space="preserve">   Non-load bearing    </w:t>
      </w:r>
      <w:r>
        <w:t xml:space="preserve">   Stud    </w:t>
      </w:r>
      <w:r>
        <w:t xml:space="preserve">   Sill    </w:t>
      </w:r>
      <w:r>
        <w:t xml:space="preserve">   Rough Opening    </w:t>
      </w:r>
      <w:r>
        <w:t xml:space="preserve">   Jack Stud     </w:t>
      </w:r>
      <w:r>
        <w:t xml:space="preserve">   Top plate    </w:t>
      </w:r>
      <w:r>
        <w:t xml:space="preserve">   King Stud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 Framing</dc:title>
  <dcterms:created xsi:type="dcterms:W3CDTF">2021-10-12T20:36:33Z</dcterms:created>
  <dcterms:modified xsi:type="dcterms:W3CDTF">2021-10-12T20:36:33Z</dcterms:modified>
</cp:coreProperties>
</file>