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Wants, Needs 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consumer    </w:t>
      </w:r>
      <w:r>
        <w:t xml:space="preserve">   producer    </w:t>
      </w:r>
      <w:r>
        <w:t xml:space="preserve">   service    </w:t>
      </w:r>
      <w:r>
        <w:t xml:space="preserve">   goods    </w:t>
      </w:r>
      <w:r>
        <w:t xml:space="preserve">   value    </w:t>
      </w:r>
      <w:r>
        <w:t xml:space="preserve">   opportunity    </w:t>
      </w:r>
      <w:r>
        <w:t xml:space="preserve">   abundance    </w:t>
      </w:r>
      <w:r>
        <w:t xml:space="preserve">   scarcity    </w:t>
      </w:r>
      <w:r>
        <w:t xml:space="preserve">   want    </w:t>
      </w:r>
      <w:r>
        <w:t xml:space="preserve">   need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Wants, Needs Budget</dc:title>
  <dcterms:created xsi:type="dcterms:W3CDTF">2021-10-11T21:23:46Z</dcterms:created>
  <dcterms:modified xsi:type="dcterms:W3CDTF">2021-10-11T21:23:46Z</dcterms:modified>
</cp:coreProperties>
</file>