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Measures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october crisis    </w:t>
      </w:r>
      <w:r>
        <w:t xml:space="preserve">   racism    </w:t>
      </w:r>
      <w:r>
        <w:t xml:space="preserve">   government    </w:t>
      </w:r>
      <w:r>
        <w:t xml:space="preserve">   censorship    </w:t>
      </w:r>
      <w:r>
        <w:t xml:space="preserve">   bill of rights    </w:t>
      </w:r>
      <w:r>
        <w:t xml:space="preserve">   property seizure    </w:t>
      </w:r>
      <w:r>
        <w:t xml:space="preserve">   arrests    </w:t>
      </w:r>
      <w:r>
        <w:t xml:space="preserve">   rights    </w:t>
      </w:r>
      <w:r>
        <w:t xml:space="preserve">   world war two    </w:t>
      </w:r>
      <w:r>
        <w:t xml:space="preserve">   world war one    </w:t>
      </w:r>
      <w:r>
        <w:t xml:space="preserve">   ccrf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Measures Act</dc:title>
  <dcterms:created xsi:type="dcterms:W3CDTF">2021-10-11T21:24:58Z</dcterms:created>
  <dcterms:modified xsi:type="dcterms:W3CDTF">2021-10-11T21:24:58Z</dcterms:modified>
</cp:coreProperties>
</file>