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Poets and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 Germany    </w:t>
      </w:r>
      <w:r>
        <w:t xml:space="preserve">   Charles Hamilton Sorley    </w:t>
      </w:r>
      <w:r>
        <w:t xml:space="preserve">   Dulce et Decorum Est    </w:t>
      </w:r>
      <w:r>
        <w:t xml:space="preserve">   Wilfred Owen    </w:t>
      </w:r>
      <w:r>
        <w:t xml:space="preserve">   To his love    </w:t>
      </w:r>
      <w:r>
        <w:t xml:space="preserve">   Ivor Gurney    </w:t>
      </w:r>
      <w:r>
        <w:t xml:space="preserve">   The Cenotaph    </w:t>
      </w:r>
      <w:r>
        <w:t xml:space="preserve">   Charlotte Mew    </w:t>
      </w:r>
      <w:r>
        <w:t xml:space="preserve">   My Boy Jack    </w:t>
      </w:r>
      <w:r>
        <w:t xml:space="preserve">   Rudyard Kipling    </w:t>
      </w:r>
      <w:r>
        <w:t xml:space="preserve">   A Dead Boche    </w:t>
      </w:r>
      <w:r>
        <w:t xml:space="preserve">   Robert Graves    </w:t>
      </w:r>
      <w:r>
        <w:t xml:space="preserve">   The Soldier    </w:t>
      </w:r>
      <w:r>
        <w:t xml:space="preserve">   Rupert Brooke    </w:t>
      </w:r>
      <w:r>
        <w:t xml:space="preserve">   Marching Men    </w:t>
      </w:r>
      <w:r>
        <w:t xml:space="preserve">   Marjorie Pickthall    </w:t>
      </w:r>
      <w:r>
        <w:t xml:space="preserve">   In Flanders Fields    </w:t>
      </w:r>
      <w:r>
        <w:t xml:space="preserve">   John McRae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Poets and Poetry</dc:title>
  <dcterms:created xsi:type="dcterms:W3CDTF">2021-10-11T21:24:43Z</dcterms:created>
  <dcterms:modified xsi:type="dcterms:W3CDTF">2021-10-11T21:24:43Z</dcterms:modified>
</cp:coreProperties>
</file>