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at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Cornwell    </w:t>
      </w:r>
      <w:r>
        <w:t xml:space="preserve">   Sturdee    </w:t>
      </w:r>
      <w:r>
        <w:t xml:space="preserve">   Von Spee    </w:t>
      </w:r>
      <w:r>
        <w:t xml:space="preserve">   Battle-Cruisers    </w:t>
      </w:r>
      <w:r>
        <w:t xml:space="preserve">   Germany    </w:t>
      </w:r>
      <w:r>
        <w:t xml:space="preserve">   Britain    </w:t>
      </w:r>
      <w:r>
        <w:t xml:space="preserve">   Jutland    </w:t>
      </w:r>
      <w:r>
        <w:t xml:space="preserve">   Dreadnought    </w:t>
      </w:r>
      <w:r>
        <w:t xml:space="preserve">   Central Powers    </w:t>
      </w:r>
      <w:r>
        <w:t xml:space="preserve">   Allies    </w:t>
      </w:r>
      <w:r>
        <w:t xml:space="preserve">   Minefield    </w:t>
      </w:r>
      <w:r>
        <w:t xml:space="preserve">   U-boat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at Sea</dc:title>
  <dcterms:created xsi:type="dcterms:W3CDTF">2021-10-11T21:24:00Z</dcterms:created>
  <dcterms:modified xsi:type="dcterms:W3CDTF">2021-10-11T21:24:00Z</dcterms:modified>
</cp:coreProperties>
</file>